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000000"/>
          <w:spacing w:val="0"/>
          <w:position w:val="0"/>
          <w:sz w:val="44"/>
          <w:shd w:val="clear" w:fill="FFFFFF"/>
        </w:rPr>
      </w:pPr>
      <w:r>
        <w:rPr>
          <w:rFonts w:ascii="宋体" w:hAnsi="宋体" w:eastAsia="宋体" w:cs="宋体"/>
          <w:b/>
          <w:color w:val="000000"/>
          <w:spacing w:val="0"/>
          <w:position w:val="0"/>
          <w:sz w:val="44"/>
          <w:shd w:val="clear" w:fill="FFFFFF"/>
        </w:rPr>
        <w:t>关于组织申报2019年国家建设高水平大学</w:t>
      </w:r>
    </w:p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000000"/>
          <w:spacing w:val="0"/>
          <w:position w:val="0"/>
          <w:sz w:val="44"/>
          <w:shd w:val="clear" w:fill="FFFFFF"/>
        </w:rPr>
      </w:pPr>
      <w:r>
        <w:rPr>
          <w:rFonts w:ascii="宋体" w:hAnsi="宋体" w:eastAsia="宋体" w:cs="宋体"/>
          <w:b/>
          <w:color w:val="000000"/>
          <w:spacing w:val="0"/>
          <w:position w:val="0"/>
          <w:sz w:val="44"/>
          <w:shd w:val="clear" w:fill="FFFFFF"/>
        </w:rPr>
        <w:t>公派研究生项目的通知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000000"/>
          <w:spacing w:val="0"/>
          <w:position w:val="0"/>
          <w:sz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</w:rPr>
      </w:pPr>
      <w:r>
        <w:rPr>
          <w:rFonts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</w:rPr>
        <w:t>各中层单位：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</w:rPr>
      </w:pPr>
      <w:r>
        <w:rPr>
          <w:rFonts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</w:rPr>
        <w:t>为做好2019年国家建设高水平大学公派研究生项目选派工作，根据国家留学基金管理委员会通知精神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  <w:lang w:eastAsia="zh-CN"/>
        </w:rPr>
        <w:t>和</w:t>
      </w:r>
      <w:r>
        <w:rPr>
          <w:rFonts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</w:rPr>
        <w:t>学校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  <w:lang w:eastAsia="zh-CN"/>
        </w:rPr>
        <w:t>主要</w:t>
      </w:r>
      <w:r>
        <w:rPr>
          <w:rFonts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</w:rPr>
        <w:t>领导批示意见，现组织开展2019年国家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  <w:lang w:eastAsia="zh-CN"/>
        </w:rPr>
        <w:t>建设高水平大学</w:t>
      </w:r>
      <w:r>
        <w:rPr>
          <w:rFonts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</w:rPr>
        <w:t>公派研究生项目选派工作，有关事宜通知如下：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  <w:lang w:eastAsia="zh-CN"/>
        </w:rPr>
        <w:t>一、申请程序：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</w:rPr>
      </w:pPr>
      <w:r>
        <w:rPr>
          <w:rFonts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</w:rPr>
        <w:t>1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  <w:lang w:eastAsia="zh-CN"/>
        </w:rPr>
        <w:t>、</w:t>
      </w:r>
      <w:r>
        <w:rPr>
          <w:rFonts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</w:rPr>
        <w:t>申请人请于2019年3月10日-31日登录国家公派留学管理信息平台（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"http://apply.csc.edu.cn/" \h </w:instrText>
      </w:r>
      <w:r>
        <w:rPr>
          <w:sz w:val="30"/>
          <w:szCs w:val="30"/>
        </w:rPr>
        <w:fldChar w:fldCharType="separate"/>
      </w:r>
      <w:r>
        <w:rPr>
          <w:rFonts w:ascii="仿宋" w:hAnsi="仿宋" w:eastAsia="仿宋" w:cs="仿宋"/>
          <w:color w:val="000000"/>
          <w:spacing w:val="0"/>
          <w:position w:val="0"/>
          <w:sz w:val="30"/>
          <w:szCs w:val="30"/>
          <w:u w:val="single"/>
          <w:shd w:val="clear" w:fill="FFFFFF"/>
        </w:rPr>
        <w:t>http://apply.csc.edu.cn</w:t>
      </w:r>
      <w:r>
        <w:rPr>
          <w:rFonts w:ascii="仿宋" w:hAnsi="仿宋" w:eastAsia="仿宋" w:cs="仿宋"/>
          <w:color w:val="000000"/>
          <w:spacing w:val="0"/>
          <w:position w:val="0"/>
          <w:sz w:val="30"/>
          <w:szCs w:val="30"/>
          <w:u w:val="single"/>
          <w:shd w:val="clear" w:fill="FFFFFF"/>
        </w:rPr>
        <w:fldChar w:fldCharType="end"/>
      </w:r>
      <w:r>
        <w:rPr>
          <w:rFonts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</w:rPr>
        <w:t>）进行网上报名，按照《2019 年国家建设高水平大学公派研究生项目申请材料及说明》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  <w:lang w:eastAsia="zh-CN"/>
        </w:rPr>
        <w:t>（国内申请人用）</w:t>
      </w:r>
      <w:r>
        <w:rPr>
          <w:rFonts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</w:rPr>
        <w:t>准备申请材料。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2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eastAsia="zh-CN"/>
        </w:rPr>
        <w:t>、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申请人向所在中层单位提出申请同时提交申请材料。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</w:rPr>
        <w:t>3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  <w:lang w:eastAsia="zh-CN"/>
        </w:rPr>
        <w:t>、</w:t>
      </w:r>
      <w:r>
        <w:rPr>
          <w:rFonts w:ascii="仿宋" w:hAnsi="仿宋" w:eastAsia="仿宋" w:cs="仿宋"/>
          <w:color w:val="000000"/>
          <w:spacing w:val="0"/>
          <w:position w:val="0"/>
          <w:sz w:val="30"/>
          <w:szCs w:val="30"/>
          <w:shd w:val="clear" w:fill="FFFFFF"/>
        </w:rPr>
        <w:t>中层单位初审：中层单位对申请人的政治信念、道德品行、身心健康情况、学术发展潜力、出国留学必要性、留学计划可行性等进行严格把关，在单位推荐意见表中对上述内容逐项做出认定；对其出国留学提出明确考核要求；对申请材料进行认真审核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同意后，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eastAsia="zh-CN"/>
        </w:rPr>
        <w:t>统一报国际合作处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eastAsia="zh-CN"/>
        </w:rPr>
        <w:t>、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学校审批：学校对申请人进行审核。并为审核通过人员出具公函。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eastAsia="zh-CN"/>
        </w:rPr>
        <w:t>、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由国际合作处报送河北省教育厅。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eastAsia="zh-CN"/>
        </w:rPr>
        <w:t>二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、申请材料：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1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eastAsia="zh-CN"/>
        </w:rPr>
        <w:t>、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中层单位同意派出的公函；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2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eastAsia="zh-CN"/>
        </w:rPr>
        <w:t>、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国家留学基金委要求的申请材料；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3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eastAsia="zh-CN"/>
        </w:rPr>
        <w:t>、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中层单位推荐意见的电子版，请发至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eastAsia="zh-CN"/>
        </w:rPr>
        <w:t>联系人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eastAsia="zh-CN"/>
        </w:rPr>
        <w:t>三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、时间要求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eastAsia="zh-CN"/>
        </w:rPr>
        <w:t>：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校内申请时间截止为2019年4月2日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eastAsia="zh-CN"/>
        </w:rPr>
        <w:t>四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、报名地点及联系方式：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报名地点：河北农业大学综合楼1213室（国际合作处）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联 系 人：张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 xml:space="preserve">斌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 xml:space="preserve">联系电话：7526059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电子邮箱：1184396905@qq.com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eastAsia="zh-CN"/>
        </w:rPr>
        <w:t>五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、本通知未尽事宜，详见附件。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40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40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国际合作处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 xml:space="preserve">                             2019年2月2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  <w:t>2</w:t>
      </w:r>
      <w:bookmarkStart w:id="0" w:name="_GoBack"/>
      <w:bookmarkEnd w:id="0"/>
      <w:r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zCs w:val="30"/>
          <w:shd w:val="clear" w:fill="auto"/>
        </w:rPr>
      </w:pPr>
    </w:p>
    <w:sectPr>
      <w:footerReference r:id="rId3" w:type="default"/>
      <w:pgSz w:w="11906" w:h="16838"/>
      <w:pgMar w:top="1440" w:right="1587" w:bottom="1440" w:left="1587" w:header="720" w:footer="720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hdrShapeDefaults>
    <o:shapelayout v:ext="edit">
      <o:idmap v:ext="edit" data="3,4"/>
    </o:shapelayout>
  </w:hdrShapeDefaults>
  <w:compat>
    <w:useFELayout/>
    <w:splitPgBreakAndParaMark/>
    <w:compatSetting w:name="compatibilityMode" w:uri="http://schemas.microsoft.com/office/word" w:val="12"/>
  </w:compat>
  <w:rsids>
    <w:rsidRoot w:val="00000000"/>
    <w:rsid w:val="01710CD3"/>
    <w:rsid w:val="031C4677"/>
    <w:rsid w:val="08623300"/>
    <w:rsid w:val="0EF045D4"/>
    <w:rsid w:val="133230E6"/>
    <w:rsid w:val="1B8F32A8"/>
    <w:rsid w:val="3D3526A9"/>
    <w:rsid w:val="3FEC14DB"/>
    <w:rsid w:val="452E0E2C"/>
    <w:rsid w:val="49F705AD"/>
    <w:rsid w:val="4A501F2B"/>
    <w:rsid w:val="4FD65280"/>
    <w:rsid w:val="519F289E"/>
    <w:rsid w:val="604E54D4"/>
    <w:rsid w:val="62303B24"/>
    <w:rsid w:val="6D023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ScaleCrop>false</ScaleCrop>
  <LinksUpToDate>false</LinksUpToDate>
  <Application>WPS Office_11.1.0.8389_F1E327BC-269C-435d-A152-05C5408002CA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2019-02-21T06:57:00Z</dcterms:created>
  <dc:creator>Administrator</dc:creator>
  <cp:lastModifiedBy>河北农大张斌</cp:lastModifiedBy>
  <cp:lastPrinted>2019-02-21T08:05:00Z</cp:lastPrinted>
  <dcterms:modified xsi:type="dcterms:W3CDTF">2019-02-22T00:20:40Z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