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b/>
          <w:sz w:val="36"/>
          <w:szCs w:val="36"/>
        </w:rPr>
        <w:t>河北农业大学</w:t>
      </w:r>
      <w:r>
        <w:rPr>
          <w:rFonts w:hint="eastAsia"/>
          <w:b/>
          <w:sz w:val="36"/>
          <w:szCs w:val="36"/>
          <w:lang w:val="en-US" w:eastAsia="zh-CN"/>
        </w:rPr>
        <w:t>学生</w:t>
      </w:r>
      <w:r>
        <w:rPr>
          <w:rFonts w:hint="eastAsia"/>
          <w:b/>
          <w:sz w:val="36"/>
          <w:szCs w:val="36"/>
        </w:rPr>
        <w:t>出国（境）项目</w:t>
      </w:r>
      <w:r>
        <w:rPr>
          <w:rFonts w:hint="eastAsia"/>
          <w:b/>
          <w:sz w:val="36"/>
          <w:szCs w:val="36"/>
          <w:lang w:val="en-US" w:eastAsia="zh-CN"/>
        </w:rPr>
        <w:t>常见问题与解答</w:t>
      </w:r>
    </w:p>
    <w:p>
      <w:pPr>
        <w:jc w:val="both"/>
        <w:rPr>
          <w:rFonts w:asciiTheme="minorEastAsia" w:hAnsiTheme="minorEastAsia"/>
          <w:b/>
          <w:sz w:val="28"/>
          <w:szCs w:val="28"/>
        </w:rPr>
      </w:pPr>
      <w:r>
        <w:rPr>
          <w:rFonts w:hint="eastAsia"/>
          <w:b/>
          <w:sz w:val="36"/>
          <w:szCs w:val="36"/>
          <w:lang w:val="en-US" w:eastAsia="zh-CN"/>
        </w:rPr>
        <w:t>一、</w:t>
      </w:r>
      <w:r>
        <w:rPr>
          <w:rFonts w:hint="eastAsia" w:asciiTheme="minorEastAsia" w:hAnsiTheme="minorEastAsia"/>
          <w:b/>
          <w:sz w:val="28"/>
          <w:szCs w:val="28"/>
          <w:lang w:val="en-US" w:eastAsia="zh-CN"/>
        </w:rPr>
        <w:t>我校都有哪些学生出国（境）项目？</w:t>
      </w:r>
      <w:r>
        <w:rPr>
          <w:rFonts w:hint="eastAsia" w:asciiTheme="minorEastAsia" w:hAnsiTheme="minorEastAsia"/>
          <w:b/>
          <w:sz w:val="28"/>
          <w:szCs w:val="28"/>
        </w:rPr>
        <w:t>其基本类型和基本流程是什么?</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我校的学生出国（境）项目分为两类，</w:t>
      </w:r>
    </w:p>
    <w:p>
      <w:pPr>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一类是中外合作办学项目。即在高考志愿填报时，填报我校的中外合作办学专业作为志愿，其学费高于普通专业（约为1.8-2.0万/年），全学程约有三分之一的课程由外教授课，不出国门即享受优质国外教育资源的一类项目。这类项目学生可以选择在国内完成四年学习，获得我校毕业和学位证书；同样可以选择到国外学习1~2年，获得中外双方学位和我校毕业证书。</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另一类是校际交流项目。即已经入读我校的同学，</w:t>
      </w:r>
      <w:r>
        <w:rPr>
          <w:rFonts w:hint="eastAsia" w:asciiTheme="minorEastAsia" w:hAnsiTheme="minorEastAsia"/>
          <w:sz w:val="28"/>
          <w:szCs w:val="28"/>
        </w:rPr>
        <w:t>依据我校与国（境）外高校签署的校际合作备忘录或合作协议而开展的出国（境）学习交流项目。根据是否授予国</w:t>
      </w:r>
      <w:r>
        <w:rPr>
          <w:rFonts w:hint="eastAsia" w:asciiTheme="minorEastAsia" w:hAnsiTheme="minorEastAsia"/>
          <w:sz w:val="28"/>
          <w:szCs w:val="28"/>
          <w:lang w:eastAsia="zh-CN"/>
        </w:rPr>
        <w:t>（</w:t>
      </w:r>
      <w:r>
        <w:rPr>
          <w:rFonts w:hint="eastAsia" w:asciiTheme="minorEastAsia" w:hAnsiTheme="minorEastAsia"/>
          <w:sz w:val="28"/>
          <w:szCs w:val="28"/>
        </w:rPr>
        <w:t>境</w:t>
      </w:r>
      <w:r>
        <w:rPr>
          <w:rFonts w:hint="eastAsia" w:asciiTheme="minorEastAsia" w:hAnsiTheme="minorEastAsia"/>
          <w:sz w:val="28"/>
          <w:szCs w:val="28"/>
          <w:lang w:eastAsia="zh-CN"/>
        </w:rPr>
        <w:t>）</w:t>
      </w:r>
      <w:r>
        <w:rPr>
          <w:rFonts w:hint="eastAsia" w:asciiTheme="minorEastAsia" w:hAnsiTheme="minorEastAsia"/>
          <w:sz w:val="28"/>
          <w:szCs w:val="28"/>
        </w:rPr>
        <w:t>外学位，</w:t>
      </w:r>
      <w:r>
        <w:rPr>
          <w:rFonts w:hint="eastAsia" w:asciiTheme="minorEastAsia" w:hAnsiTheme="minorEastAsia"/>
          <w:sz w:val="28"/>
          <w:szCs w:val="28"/>
          <w:lang w:val="en-US" w:eastAsia="zh-CN"/>
        </w:rPr>
        <w:t>它</w:t>
      </w:r>
      <w:r>
        <w:rPr>
          <w:rFonts w:hint="eastAsia" w:asciiTheme="minorEastAsia" w:hAnsiTheme="minorEastAsia"/>
          <w:sz w:val="28"/>
          <w:szCs w:val="28"/>
        </w:rPr>
        <w:t>可分为</w:t>
      </w:r>
      <w:r>
        <w:rPr>
          <w:rFonts w:hint="eastAsia" w:asciiTheme="minorEastAsia" w:hAnsiTheme="minorEastAsia"/>
          <w:sz w:val="28"/>
          <w:szCs w:val="28"/>
          <w:lang w:val="en-US" w:eastAsia="zh-CN"/>
        </w:rPr>
        <w:t>长期的</w:t>
      </w:r>
      <w:r>
        <w:rPr>
          <w:rFonts w:hint="eastAsia" w:asciiTheme="minorEastAsia" w:hAnsiTheme="minorEastAsia"/>
          <w:sz w:val="28"/>
          <w:szCs w:val="28"/>
        </w:rPr>
        <w:t>国外学历教育和</w:t>
      </w:r>
      <w:r>
        <w:rPr>
          <w:rFonts w:hint="eastAsia" w:asciiTheme="minorEastAsia" w:hAnsiTheme="minorEastAsia"/>
          <w:sz w:val="28"/>
          <w:szCs w:val="28"/>
          <w:lang w:val="en-US" w:eastAsia="zh-CN"/>
        </w:rPr>
        <w:t>短期交流项目</w:t>
      </w:r>
      <w:r>
        <w:rPr>
          <w:rFonts w:hint="eastAsia" w:asciiTheme="minorEastAsia" w:hAnsiTheme="minorEastAsia"/>
          <w:sz w:val="28"/>
          <w:szCs w:val="28"/>
        </w:rPr>
        <w:t>。其中发放国外学位的校际项目主要有“2+2”双学位项目、“3+1+硕”本硕连读项目。</w:t>
      </w:r>
    </w:p>
    <w:tbl>
      <w:tblPr>
        <w:tblStyle w:val="6"/>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66"/>
        <w:gridCol w:w="2257"/>
        <w:gridCol w:w="1902"/>
        <w:gridCol w:w="1365"/>
        <w:gridCol w:w="166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723" w:type="dxa"/>
            <w:gridSpan w:val="2"/>
          </w:tcPr>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中外合作办学</w:t>
            </w:r>
          </w:p>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（高考单独填报专业志愿）</w:t>
            </w:r>
          </w:p>
        </w:tc>
        <w:tc>
          <w:tcPr>
            <w:tcW w:w="3267" w:type="dxa"/>
            <w:gridSpan w:val="2"/>
          </w:tcPr>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校际交流长期项目</w:t>
            </w:r>
          </w:p>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（普通志愿，入学后参加）</w:t>
            </w:r>
          </w:p>
        </w:tc>
        <w:tc>
          <w:tcPr>
            <w:tcW w:w="2955" w:type="dxa"/>
            <w:gridSpan w:val="2"/>
          </w:tcPr>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校际交流短期项目</w:t>
            </w:r>
          </w:p>
          <w:p>
            <w:pPr>
              <w:pStyle w:val="8"/>
              <w:keepNext w:val="0"/>
              <w:keepLines w:val="0"/>
              <w:pageBreakBefore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（普通志愿，入学后参加）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46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中方单学位</w:t>
            </w:r>
          </w:p>
        </w:tc>
        <w:tc>
          <w:tcPr>
            <w:tcW w:w="225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4+0</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（全学程外教课占三分之一以上）</w:t>
            </w:r>
          </w:p>
        </w:tc>
        <w:tc>
          <w:tcPr>
            <w:tcW w:w="190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本科双学位项目</w:t>
            </w:r>
          </w:p>
        </w:tc>
        <w:tc>
          <w:tcPr>
            <w:tcW w:w="1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2+2, 3+1</w:t>
            </w:r>
          </w:p>
        </w:tc>
        <w:tc>
          <w:tcPr>
            <w:tcW w:w="16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短期交流项目</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default"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3</w:t>
            </w:r>
            <w:r>
              <w:rPr>
                <w:rFonts w:hint="eastAsia" w:asciiTheme="minorEastAsia" w:hAnsiTheme="minorEastAsia" w:cstheme="minorBidi"/>
                <w:kern w:val="2"/>
                <w:sz w:val="22"/>
                <w:szCs w:val="22"/>
                <w:lang w:val="en-US" w:eastAsia="zh-CN" w:bidi="ar-SA"/>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2" w:hRule="atLeast"/>
          <w:jc w:val="center"/>
        </w:trPr>
        <w:tc>
          <w:tcPr>
            <w:tcW w:w="146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中外双学位</w:t>
            </w:r>
          </w:p>
        </w:tc>
        <w:tc>
          <w:tcPr>
            <w:tcW w:w="225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3+1，2+2</w:t>
            </w:r>
          </w:p>
        </w:tc>
        <w:tc>
          <w:tcPr>
            <w:tcW w:w="190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cstheme="minorBidi"/>
                <w:kern w:val="2"/>
                <w:sz w:val="22"/>
                <w:szCs w:val="22"/>
                <w:lang w:val="en-US" w:eastAsia="zh-CN" w:bidi="ar-SA"/>
              </w:rPr>
              <w:t>本硕连读</w:t>
            </w:r>
            <w:bookmarkStart w:id="0" w:name="_GoBack"/>
            <w:bookmarkEnd w:id="0"/>
            <w:r>
              <w:rPr>
                <w:rFonts w:hint="eastAsia" w:asciiTheme="minorEastAsia" w:hAnsiTheme="minorEastAsia" w:eastAsiaTheme="minorEastAsia" w:cstheme="minorBidi"/>
                <w:kern w:val="2"/>
                <w:sz w:val="22"/>
                <w:szCs w:val="22"/>
                <w:lang w:val="en-US" w:eastAsia="zh-CN" w:bidi="ar-SA"/>
              </w:rPr>
              <w:t>项目</w:t>
            </w:r>
          </w:p>
        </w:tc>
        <w:tc>
          <w:tcPr>
            <w:tcW w:w="1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3+1+硕</w:t>
            </w:r>
          </w:p>
        </w:tc>
        <w:tc>
          <w:tcPr>
            <w:tcW w:w="16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语言培训项目</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eastAsiaTheme="minorEastAsia" w:cstheme="minorBidi"/>
                <w:kern w:val="2"/>
                <w:sz w:val="22"/>
                <w:szCs w:val="22"/>
                <w:lang w:val="en-US" w:eastAsia="zh-CN" w:bidi="ar-SA"/>
              </w:rPr>
              <w:t>时间不等</w:t>
            </w:r>
          </w:p>
        </w:tc>
      </w:tr>
    </w:tbl>
    <w:p>
      <w:pPr>
        <w:pStyle w:val="8"/>
        <w:ind w:left="570" w:firstLine="0" w:firstLineChars="0"/>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注：2+2本科双学位项目指一二年级在我校就读，三四年级在外方就读的双学士学位项目。</w:t>
      </w:r>
    </w:p>
    <w:p>
      <w:pPr>
        <w:pStyle w:val="8"/>
        <w:ind w:left="570" w:firstLine="360"/>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3+1+硕项目指一二三年级在我校就读，四年级在外方就读，满足一定条件后录取到外方硕士项目学习，毕业获得我校本科学历学位证书，外方硕士学位证书的项目。</w:t>
      </w:r>
    </w:p>
    <w:p>
      <w:pPr>
        <w:pStyle w:val="8"/>
        <w:numPr>
          <w:ilvl w:val="0"/>
          <w:numId w:val="0"/>
        </w:numPr>
        <w:ind w:leftChars="0"/>
        <w:rPr>
          <w:rFonts w:asciiTheme="minorEastAsia" w:hAnsiTheme="minorEastAsia"/>
          <w:b/>
          <w:sz w:val="28"/>
          <w:szCs w:val="28"/>
        </w:rPr>
      </w:pPr>
      <w:r>
        <w:rPr>
          <w:rFonts w:hint="eastAsia" w:asciiTheme="minorEastAsia" w:hAnsiTheme="minorEastAsia"/>
          <w:b/>
          <w:sz w:val="28"/>
          <w:szCs w:val="28"/>
          <w:lang w:val="en-US" w:eastAsia="zh-CN"/>
        </w:rPr>
        <w:t>二、出国（境）</w:t>
      </w:r>
      <w:r>
        <w:rPr>
          <w:rFonts w:hint="eastAsia" w:asciiTheme="minorEastAsia" w:hAnsiTheme="minorEastAsia"/>
          <w:b/>
          <w:sz w:val="28"/>
          <w:szCs w:val="28"/>
        </w:rPr>
        <w:t>项目优势是什么？对学生有何好处？</w:t>
      </w:r>
    </w:p>
    <w:p>
      <w:pPr>
        <w:ind w:firstLine="560" w:firstLineChars="200"/>
        <w:rPr>
          <w:rFonts w:ascii="Times New Roman" w:hAnsi="Times New Roman" w:eastAsia="宋体" w:cs="Times New Roman"/>
          <w:sz w:val="28"/>
          <w:szCs w:val="28"/>
        </w:rPr>
      </w:pPr>
      <w:r>
        <w:rPr>
          <w:rFonts w:hint="eastAsia" w:ascii="Times New Roman" w:hAnsi="宋体" w:eastAsia="宋体" w:cs="Times New Roman"/>
          <w:sz w:val="28"/>
          <w:szCs w:val="24"/>
        </w:rPr>
        <w:t>长期以来，</w:t>
      </w:r>
      <w:r>
        <w:rPr>
          <w:rFonts w:hint="eastAsia" w:ascii="Times New Roman" w:hAnsi="Times New Roman" w:eastAsia="宋体" w:cs="仿宋_GB2312"/>
          <w:kern w:val="0"/>
          <w:sz w:val="28"/>
          <w:szCs w:val="21"/>
        </w:rPr>
        <w:t>我校作为地方农业院校，学生出国交流规模受语言水平、家庭经济发展水平限制较大，部分同学表现出缺乏自我定位和认识，缺乏对所学专业全面了解，缺乏学业和职业规划，缺乏分析问题和决策能力，缺乏优秀意识等现象</w:t>
      </w:r>
      <w:r>
        <w:rPr>
          <w:rFonts w:hint="eastAsia" w:ascii="Times New Roman" w:hAnsi="宋体" w:eastAsia="宋体" w:cs="Times New Roman"/>
          <w:sz w:val="28"/>
          <w:szCs w:val="24"/>
        </w:rPr>
        <w:t>。而国外教育在其课程体系中设置了很多提高分析问题和解决问题的能力课程，如</w:t>
      </w:r>
      <w:r>
        <w:rPr>
          <w:rFonts w:ascii="Times New Roman" w:hAnsi="宋体" w:eastAsia="宋体" w:cs="Times New Roman"/>
          <w:sz w:val="28"/>
          <w:szCs w:val="24"/>
        </w:rPr>
        <w:t>Inquiry</w:t>
      </w:r>
      <w:r>
        <w:rPr>
          <w:rFonts w:hint="eastAsia" w:ascii="Times New Roman" w:hAnsi="宋体" w:eastAsia="宋体" w:cs="Times New Roman"/>
          <w:sz w:val="28"/>
          <w:szCs w:val="24"/>
        </w:rPr>
        <w:t xml:space="preserve"> methods, management and advice, setting up and </w:t>
      </w:r>
      <w:r>
        <w:rPr>
          <w:rFonts w:ascii="Times New Roman" w:hAnsi="宋体" w:eastAsia="宋体" w:cs="Times New Roman"/>
          <w:sz w:val="28"/>
          <w:szCs w:val="24"/>
        </w:rPr>
        <w:t>optimizing</w:t>
      </w:r>
      <w:r>
        <w:rPr>
          <w:rFonts w:hint="eastAsia" w:ascii="Times New Roman" w:hAnsi="宋体" w:eastAsia="宋体" w:cs="Times New Roman"/>
          <w:sz w:val="28"/>
          <w:szCs w:val="24"/>
        </w:rPr>
        <w:t xml:space="preserve"> plans等，其基于问题的教学法能够大</w:t>
      </w:r>
      <w:r>
        <w:rPr>
          <w:rFonts w:hint="eastAsia" w:ascii="Times New Roman" w:hAnsi="Times New Roman" w:eastAsia="宋体" w:cs="Times New Roman"/>
          <w:sz w:val="28"/>
          <w:szCs w:val="28"/>
        </w:rPr>
        <w:t>大促进学生的团队协作和演绎能力。</w:t>
      </w:r>
    </w:p>
    <w:p>
      <w:pPr>
        <w:ind w:firstLine="560" w:firstLineChars="200"/>
        <w:rPr>
          <w:rFonts w:hint="eastAsia" w:ascii="Times New Roman" w:hAnsi="宋体" w:eastAsia="宋体" w:cs="Times New Roman"/>
          <w:sz w:val="28"/>
          <w:szCs w:val="24"/>
        </w:rPr>
      </w:pPr>
      <w:r>
        <w:rPr>
          <w:rFonts w:hint="eastAsia" w:ascii="Times New Roman" w:hAnsi="宋体" w:eastAsia="宋体" w:cs="Times New Roman"/>
          <w:sz w:val="28"/>
          <w:szCs w:val="24"/>
          <w:lang w:val="en-US" w:eastAsia="zh-CN"/>
        </w:rPr>
        <w:t>出国（境）</w:t>
      </w:r>
      <w:r>
        <w:rPr>
          <w:rFonts w:hint="eastAsia" w:ascii="Times New Roman" w:hAnsi="宋体" w:eastAsia="宋体" w:cs="Times New Roman"/>
          <w:sz w:val="28"/>
          <w:szCs w:val="24"/>
        </w:rPr>
        <w:t>项目</w:t>
      </w:r>
      <w:r>
        <w:rPr>
          <w:rFonts w:hint="eastAsia" w:ascii="Times New Roman" w:hAnsi="宋体" w:eastAsia="宋体" w:cs="Times New Roman"/>
          <w:sz w:val="28"/>
          <w:szCs w:val="24"/>
          <w:lang w:val="en-US" w:eastAsia="zh-CN"/>
        </w:rPr>
        <w:t>培养学生</w:t>
      </w:r>
      <w:r>
        <w:rPr>
          <w:rFonts w:hint="eastAsia" w:ascii="Times New Roman" w:hAnsi="Times New Roman" w:cstheme="minorEastAsia"/>
          <w:color w:val="000000"/>
          <w:sz w:val="28"/>
          <w:szCs w:val="28"/>
          <w:shd w:val="clear" w:color="auto" w:fill="FFFFFF"/>
        </w:rPr>
        <w:t>具有国际视野，通晓国际规则，</w:t>
      </w:r>
      <w:r>
        <w:rPr>
          <w:rFonts w:hint="eastAsia" w:ascii="Times New Roman" w:hAnsi="Times New Roman" w:cstheme="minorEastAsia"/>
          <w:color w:val="000000"/>
          <w:sz w:val="28"/>
          <w:szCs w:val="28"/>
          <w:shd w:val="clear" w:color="auto" w:fill="FFFFFF"/>
          <w:lang w:val="en-US" w:eastAsia="zh-CN"/>
        </w:rPr>
        <w:t>具备创新思维、批判性思维和跨文化沟通能力，</w:t>
      </w:r>
      <w:r>
        <w:rPr>
          <w:rFonts w:hint="eastAsia" w:ascii="Times New Roman" w:hAnsi="宋体" w:eastAsia="宋体" w:cs="Times New Roman"/>
          <w:sz w:val="28"/>
          <w:szCs w:val="24"/>
          <w:lang w:val="en-US" w:eastAsia="zh-CN"/>
        </w:rPr>
        <w:t>为</w:t>
      </w:r>
      <w:r>
        <w:rPr>
          <w:rFonts w:hint="eastAsia" w:ascii="Times New Roman" w:hAnsi="宋体" w:eastAsia="宋体" w:cs="Times New Roman"/>
          <w:sz w:val="28"/>
          <w:szCs w:val="24"/>
        </w:rPr>
        <w:t>学生提供了通往国际名校的桥梁，锻炼独立能力的平台，高认可度高水平的教育</w:t>
      </w:r>
      <w:r>
        <w:rPr>
          <w:rFonts w:hint="eastAsia" w:ascii="Times New Roman" w:hAnsi="宋体" w:eastAsia="宋体" w:cs="Times New Roman"/>
          <w:sz w:val="28"/>
          <w:szCs w:val="24"/>
          <w:lang w:eastAsia="zh-CN"/>
        </w:rPr>
        <w:t>，</w:t>
      </w:r>
      <w:r>
        <w:rPr>
          <w:rFonts w:hint="eastAsia" w:ascii="Times New Roman" w:hAnsi="宋体" w:eastAsia="宋体" w:cs="Times New Roman"/>
          <w:sz w:val="28"/>
          <w:szCs w:val="24"/>
          <w:lang w:val="en-US" w:eastAsia="zh-CN"/>
        </w:rPr>
        <w:t>国外</w:t>
      </w:r>
      <w:r>
        <w:rPr>
          <w:rFonts w:hint="eastAsia" w:ascii="Times New Roman" w:hAnsi="Times New Roman" w:cstheme="minorEastAsia"/>
          <w:color w:val="000000"/>
          <w:sz w:val="28"/>
          <w:szCs w:val="28"/>
          <w:shd w:val="clear" w:color="auto" w:fill="FFFFFF"/>
        </w:rPr>
        <w:t>企业实习</w:t>
      </w:r>
      <w:r>
        <w:rPr>
          <w:rFonts w:hint="eastAsia" w:ascii="Times New Roman" w:hAnsi="Times New Roman" w:cstheme="minorEastAsia"/>
          <w:color w:val="000000"/>
          <w:sz w:val="28"/>
          <w:szCs w:val="28"/>
          <w:shd w:val="clear" w:color="auto" w:fill="FFFFFF"/>
          <w:lang w:val="en-US" w:eastAsia="zh-CN"/>
        </w:rPr>
        <w:t>工作</w:t>
      </w:r>
      <w:r>
        <w:rPr>
          <w:rFonts w:hint="eastAsia" w:ascii="Times New Roman" w:hAnsi="Times New Roman" w:cstheme="minorEastAsia"/>
          <w:color w:val="000000"/>
          <w:sz w:val="28"/>
          <w:szCs w:val="28"/>
          <w:shd w:val="clear" w:color="auto" w:fill="FFFFFF"/>
        </w:rPr>
        <w:t>机会</w:t>
      </w:r>
      <w:r>
        <w:rPr>
          <w:rFonts w:hint="eastAsia" w:ascii="Times New Roman" w:hAnsi="Times New Roman" w:cstheme="minorEastAsia"/>
          <w:color w:val="000000"/>
          <w:sz w:val="28"/>
          <w:szCs w:val="28"/>
          <w:shd w:val="clear" w:color="auto" w:fill="FFFFFF"/>
          <w:lang w:eastAsia="zh-CN"/>
        </w:rPr>
        <w:t>，</w:t>
      </w:r>
      <w:r>
        <w:rPr>
          <w:rFonts w:hint="eastAsia" w:ascii="Times New Roman" w:hAnsi="Times New Roman" w:cstheme="minorEastAsia"/>
          <w:color w:val="000000"/>
          <w:sz w:val="28"/>
          <w:szCs w:val="28"/>
          <w:shd w:val="clear" w:color="auto" w:fill="FFFFFF"/>
        </w:rPr>
        <w:t>与未来职业岗位零对接</w:t>
      </w:r>
      <w:r>
        <w:rPr>
          <w:rFonts w:hint="eastAsia" w:ascii="Times New Roman" w:hAnsi="Times New Roman" w:cstheme="minorEastAsia"/>
          <w:color w:val="000000"/>
          <w:sz w:val="28"/>
          <w:szCs w:val="28"/>
          <w:shd w:val="clear" w:color="auto" w:fill="FFFFFF"/>
          <w:lang w:eastAsia="zh-CN"/>
        </w:rPr>
        <w:t>，</w:t>
      </w:r>
      <w:r>
        <w:rPr>
          <w:rFonts w:hint="eastAsia" w:ascii="Times New Roman" w:hAnsi="Times New Roman" w:cstheme="minorEastAsia"/>
          <w:color w:val="000000"/>
          <w:sz w:val="28"/>
          <w:szCs w:val="28"/>
          <w:shd w:val="clear" w:color="auto" w:fill="FFFFFF"/>
          <w:lang w:val="en-US" w:eastAsia="zh-CN"/>
        </w:rPr>
        <w:t>获得</w:t>
      </w:r>
      <w:r>
        <w:rPr>
          <w:rFonts w:hint="eastAsia" w:ascii="Times New Roman" w:hAnsi="宋体" w:eastAsia="宋体" w:cs="Times New Roman"/>
          <w:sz w:val="28"/>
          <w:szCs w:val="24"/>
        </w:rPr>
        <w:t>全球化多元化的就业机会。</w:t>
      </w:r>
    </w:p>
    <w:p>
      <w:pPr>
        <w:ind w:firstLine="560" w:firstLineChars="200"/>
        <w:rPr>
          <w:rFonts w:ascii="Times New Roman" w:hAnsi="宋体" w:eastAsia="宋体" w:cs="Times New Roman"/>
          <w:sz w:val="28"/>
          <w:szCs w:val="24"/>
        </w:rPr>
      </w:pPr>
      <w:r>
        <w:rPr>
          <w:rFonts w:hint="eastAsia" w:ascii="Times New Roman" w:hAnsi="宋体" w:eastAsia="宋体" w:cs="Times New Roman"/>
          <w:sz w:val="28"/>
          <w:szCs w:val="24"/>
        </w:rPr>
        <w:t>作为外方高校的合作伙伴</w:t>
      </w:r>
      <w:r>
        <w:rPr>
          <w:rFonts w:hint="eastAsia" w:ascii="Times New Roman" w:hAnsi="宋体" w:eastAsia="宋体" w:cs="Times New Roman"/>
          <w:sz w:val="28"/>
          <w:szCs w:val="24"/>
          <w:lang w:val="en-US" w:eastAsia="zh-CN"/>
        </w:rPr>
        <w:t>和友好院校</w:t>
      </w:r>
      <w:r>
        <w:rPr>
          <w:rFonts w:hint="eastAsia" w:ascii="Times New Roman" w:hAnsi="宋体" w:eastAsia="宋体" w:cs="Times New Roman"/>
          <w:sz w:val="28"/>
          <w:szCs w:val="24"/>
        </w:rPr>
        <w:t>，</w:t>
      </w:r>
      <w:r>
        <w:rPr>
          <w:rFonts w:hint="eastAsia" w:ascii="Times New Roman" w:hAnsi="宋体" w:eastAsia="宋体" w:cs="Times New Roman"/>
          <w:sz w:val="28"/>
          <w:szCs w:val="24"/>
          <w:lang w:val="en-US" w:eastAsia="zh-CN"/>
        </w:rPr>
        <w:t>我校</w:t>
      </w:r>
      <w:r>
        <w:rPr>
          <w:rFonts w:hint="eastAsia" w:ascii="Times New Roman" w:hAnsi="宋体" w:eastAsia="宋体" w:cs="Times New Roman"/>
          <w:sz w:val="28"/>
          <w:szCs w:val="24"/>
        </w:rPr>
        <w:t>学生能够享受的政策主要有：</w:t>
      </w:r>
      <w:r>
        <w:rPr>
          <w:rFonts w:hint="eastAsia" w:ascii="Times New Roman" w:hAnsi="宋体" w:eastAsia="宋体" w:cs="Times New Roman"/>
          <w:sz w:val="28"/>
          <w:szCs w:val="24"/>
          <w:lang w:val="en-US" w:eastAsia="zh-CN"/>
        </w:rPr>
        <w:t>国外</w:t>
      </w:r>
      <w:r>
        <w:rPr>
          <w:rFonts w:hint="eastAsia" w:ascii="Times New Roman" w:hAnsi="Times New Roman" w:cstheme="minorEastAsia"/>
          <w:color w:val="000000"/>
          <w:sz w:val="28"/>
          <w:szCs w:val="28"/>
          <w:shd w:val="clear" w:color="auto" w:fill="FFFFFF"/>
        </w:rPr>
        <w:t>高师生比</w:t>
      </w:r>
      <w:r>
        <w:rPr>
          <w:rFonts w:hint="eastAsia" w:ascii="Times New Roman" w:hAnsi="Times New Roman" w:cstheme="minorEastAsia"/>
          <w:color w:val="000000"/>
          <w:sz w:val="28"/>
          <w:szCs w:val="28"/>
          <w:shd w:val="clear" w:color="auto" w:fill="FFFFFF"/>
          <w:lang w:val="en-US" w:eastAsia="zh-CN"/>
        </w:rPr>
        <w:t>的小班精英教育，</w:t>
      </w:r>
      <w:r>
        <w:rPr>
          <w:rFonts w:hint="eastAsia" w:ascii="Times New Roman" w:hAnsi="宋体" w:eastAsia="宋体" w:cs="Times New Roman"/>
          <w:sz w:val="28"/>
          <w:szCs w:val="24"/>
        </w:rPr>
        <w:t>免学费交换生，本科双学位联合培养，硕士低门槛录取，合作院校奖学金，教学助理和研究助理职位等。学生通过校际交流项目，录取到世界名校深造的机会也大大增加。</w:t>
      </w:r>
    </w:p>
    <w:p>
      <w:pPr>
        <w:pStyle w:val="8"/>
        <w:numPr>
          <w:ilvl w:val="0"/>
          <w:numId w:val="0"/>
        </w:numPr>
        <w:ind w:leftChars="0"/>
        <w:rPr>
          <w:rFonts w:hint="eastAsia" w:ascii="Times New Roman" w:hAnsi="宋体" w:eastAsia="宋体" w:cs="Times New Roman"/>
          <w:b/>
          <w:sz w:val="28"/>
          <w:szCs w:val="24"/>
          <w:lang w:eastAsia="zh-CN"/>
        </w:rPr>
      </w:pPr>
      <w:r>
        <w:rPr>
          <w:rFonts w:hint="eastAsia" w:ascii="Times New Roman" w:hAnsi="宋体" w:eastAsia="宋体" w:cs="Times New Roman"/>
          <w:b/>
          <w:sz w:val="28"/>
          <w:szCs w:val="24"/>
          <w:lang w:val="en-US" w:eastAsia="zh-CN"/>
        </w:rPr>
        <w:t>三、学校为什么要选派学生出国（境）？</w:t>
      </w:r>
      <w:r>
        <w:rPr>
          <w:rFonts w:hint="eastAsia" w:ascii="Times New Roman" w:hAnsi="宋体" w:eastAsia="宋体" w:cs="Times New Roman"/>
          <w:b/>
          <w:sz w:val="28"/>
          <w:szCs w:val="24"/>
        </w:rPr>
        <w:t>对学校发展</w:t>
      </w:r>
      <w:r>
        <w:rPr>
          <w:rFonts w:hint="eastAsia" w:ascii="Times New Roman" w:hAnsi="宋体" w:eastAsia="宋体" w:cs="Times New Roman"/>
          <w:b/>
          <w:sz w:val="28"/>
          <w:szCs w:val="24"/>
          <w:lang w:val="en-US" w:eastAsia="zh-CN"/>
        </w:rPr>
        <w:t>有何</w:t>
      </w:r>
      <w:r>
        <w:rPr>
          <w:rFonts w:hint="eastAsia" w:ascii="Times New Roman" w:hAnsi="宋体" w:eastAsia="宋体" w:cs="Times New Roman"/>
          <w:b/>
          <w:sz w:val="28"/>
          <w:szCs w:val="24"/>
        </w:rPr>
        <w:t>积极作用</w:t>
      </w:r>
      <w:r>
        <w:rPr>
          <w:rFonts w:hint="eastAsia" w:ascii="Times New Roman" w:hAnsi="宋体" w:eastAsia="宋体" w:cs="Times New Roman"/>
          <w:b/>
          <w:sz w:val="28"/>
          <w:szCs w:val="24"/>
          <w:lang w:eastAsia="zh-CN"/>
        </w:rPr>
        <w:t>？</w:t>
      </w:r>
    </w:p>
    <w:p>
      <w:pPr>
        <w:widowControl/>
        <w:ind w:firstLine="560" w:firstLineChars="200"/>
        <w:jc w:val="left"/>
        <w:rPr>
          <w:rFonts w:ascii="Times New Roman" w:hAnsi="Times New Roman" w:cs="仿宋_GB2312"/>
          <w:kern w:val="0"/>
          <w:sz w:val="28"/>
          <w:szCs w:val="21"/>
        </w:rPr>
      </w:pPr>
      <w:r>
        <w:rPr>
          <w:rFonts w:hint="eastAsia" w:ascii="Times New Roman" w:hAnsi="Times New Roman" w:eastAsia="宋体" w:cs="仿宋_GB2312"/>
          <w:kern w:val="0"/>
          <w:sz w:val="28"/>
          <w:szCs w:val="21"/>
        </w:rPr>
        <w:t>与外方伙伴的合作也使我校利用国外优质教育资源培养实践能力，引入先进教学理念改造传统学科，在</w:t>
      </w:r>
      <w:r>
        <w:rPr>
          <w:rFonts w:hint="eastAsia" w:ascii="Times New Roman" w:hAnsi="Times New Roman" w:cs="仿宋_GB2312"/>
          <w:kern w:val="0"/>
          <w:sz w:val="28"/>
          <w:szCs w:val="21"/>
        </w:rPr>
        <w:t>各</w:t>
      </w:r>
      <w:r>
        <w:rPr>
          <w:rFonts w:hint="eastAsia" w:ascii="Times New Roman" w:hAnsi="Times New Roman" w:eastAsia="宋体" w:cs="仿宋_GB2312"/>
          <w:kern w:val="0"/>
          <w:sz w:val="28"/>
          <w:szCs w:val="21"/>
        </w:rPr>
        <w:t>学科的专业建设、课程建设、教材建设、师资队伍建设、实践教学等方面取得了长足的进步，教学方式和产业</w:t>
      </w:r>
      <w:r>
        <w:rPr>
          <w:rFonts w:hint="eastAsia" w:ascii="Times New Roman" w:hAnsi="Times New Roman" w:cs="仿宋_GB2312"/>
          <w:kern w:val="0"/>
          <w:sz w:val="28"/>
          <w:szCs w:val="21"/>
        </w:rPr>
        <w:t>实际</w:t>
      </w:r>
      <w:r>
        <w:rPr>
          <w:rFonts w:hint="eastAsia" w:ascii="Times New Roman" w:hAnsi="Times New Roman" w:eastAsia="宋体" w:cs="仿宋_GB2312"/>
          <w:kern w:val="0"/>
          <w:sz w:val="28"/>
          <w:szCs w:val="21"/>
        </w:rPr>
        <w:t>运作模式紧密结合。</w:t>
      </w:r>
      <w:r>
        <w:rPr>
          <w:rFonts w:hint="eastAsia" w:ascii="Times New Roman" w:hAnsi="Times New Roman" w:cs="仿宋_GB2312"/>
          <w:kern w:val="0"/>
          <w:sz w:val="28"/>
          <w:szCs w:val="21"/>
        </w:rPr>
        <w:t>同时，</w:t>
      </w:r>
      <w:r>
        <w:rPr>
          <w:rFonts w:hint="eastAsia" w:ascii="Times New Roman" w:hAnsi="Times New Roman" w:eastAsia="宋体" w:cs="仿宋_GB2312"/>
          <w:kern w:val="0"/>
          <w:sz w:val="28"/>
          <w:szCs w:val="21"/>
        </w:rPr>
        <w:t>培养和造就一批具有创新思维和国际视野、能跟踪把握本学科发展前沿的高层次</w:t>
      </w:r>
      <w:r>
        <w:rPr>
          <w:rFonts w:hint="eastAsia" w:ascii="Times New Roman" w:hAnsi="Times New Roman" w:cs="仿宋_GB2312"/>
          <w:kern w:val="0"/>
          <w:sz w:val="28"/>
          <w:szCs w:val="21"/>
        </w:rPr>
        <w:t>专业教师。</w:t>
      </w:r>
      <w:r>
        <w:rPr>
          <w:rFonts w:hint="eastAsia" w:ascii="Times New Roman" w:hAnsi="Times New Roman" w:eastAsia="宋体" w:cs="仿宋_GB2312"/>
          <w:kern w:val="0"/>
          <w:sz w:val="28"/>
          <w:szCs w:val="21"/>
        </w:rPr>
        <w:t>更好地开拓学生国际视野，提高学生的创新意识、实践能力，满足应用型、复合型人才培养需求，推进了学校开放办学，推动了学校国际化人才培养进程</w:t>
      </w:r>
      <w:r>
        <w:rPr>
          <w:rFonts w:hint="eastAsia" w:ascii="Times New Roman" w:hAnsi="Times New Roman" w:cs="仿宋_GB2312"/>
          <w:kern w:val="0"/>
          <w:sz w:val="28"/>
          <w:szCs w:val="21"/>
        </w:rPr>
        <w:t>。</w:t>
      </w:r>
    </w:p>
    <w:p>
      <w:pPr>
        <w:pStyle w:val="8"/>
        <w:numPr>
          <w:ilvl w:val="0"/>
          <w:numId w:val="0"/>
        </w:numPr>
        <w:ind w:leftChars="0"/>
        <w:rPr>
          <w:rFonts w:ascii="Times New Roman" w:hAnsi="宋体" w:eastAsia="宋体" w:cs="Times New Roman"/>
          <w:b/>
          <w:sz w:val="28"/>
          <w:szCs w:val="24"/>
        </w:rPr>
      </w:pPr>
      <w:r>
        <w:rPr>
          <w:rFonts w:hint="eastAsia" w:ascii="Times New Roman" w:hAnsi="宋体" w:eastAsia="宋体" w:cs="Times New Roman"/>
          <w:b/>
          <w:sz w:val="28"/>
          <w:szCs w:val="24"/>
          <w:lang w:val="en-US" w:eastAsia="zh-CN"/>
        </w:rPr>
        <w:t>四、</w:t>
      </w:r>
      <w:r>
        <w:rPr>
          <w:rFonts w:hint="eastAsia" w:ascii="Times New Roman" w:hAnsi="宋体" w:eastAsia="宋体" w:cs="Times New Roman"/>
          <w:b/>
          <w:sz w:val="28"/>
          <w:szCs w:val="24"/>
        </w:rPr>
        <w:t>满足哪些条件能够出国（境）交流？</w:t>
      </w:r>
    </w:p>
    <w:p>
      <w:pPr>
        <w:widowControl/>
        <w:ind w:firstLine="560" w:firstLineChars="200"/>
        <w:jc w:val="left"/>
        <w:rPr>
          <w:rFonts w:ascii="Times New Roman" w:hAnsi="Times New Roman" w:cs="仿宋_GB2312"/>
          <w:kern w:val="0"/>
          <w:sz w:val="28"/>
          <w:szCs w:val="21"/>
        </w:rPr>
      </w:pPr>
      <w:r>
        <w:rPr>
          <w:rFonts w:hint="eastAsia" w:ascii="Times New Roman" w:hAnsi="Times New Roman" w:cs="仿宋_GB2312"/>
          <w:kern w:val="0"/>
          <w:sz w:val="28"/>
          <w:szCs w:val="21"/>
        </w:rPr>
        <w:t>一般来说，除政治思想表现良好，品德优良，无违规、违纪纪录，具有较强的学习能力、实践能力和自理能力等基本条件外，还需要满足三个条件，才能够参加学历学位项目，短期交流项目一般不受该限制。</w:t>
      </w:r>
    </w:p>
    <w:p>
      <w:pPr>
        <w:widowControl/>
        <w:ind w:firstLine="560" w:firstLineChars="200"/>
        <w:jc w:val="left"/>
        <w:rPr>
          <w:rFonts w:ascii="Times New Roman" w:hAnsi="Times New Roman" w:cs="仿宋_GB2312"/>
          <w:kern w:val="0"/>
          <w:sz w:val="28"/>
          <w:szCs w:val="21"/>
        </w:rPr>
      </w:pPr>
      <w:r>
        <w:rPr>
          <w:rFonts w:hint="eastAsia" w:ascii="Times New Roman" w:hAnsi="Times New Roman" w:cs="仿宋_GB2312"/>
          <w:kern w:val="0"/>
          <w:sz w:val="28"/>
          <w:szCs w:val="21"/>
        </w:rPr>
        <w:t>1、学习成绩。入学以来平均学分绩保持在75-80分以上。</w:t>
      </w:r>
    </w:p>
    <w:p>
      <w:pPr>
        <w:widowControl/>
        <w:ind w:firstLine="560" w:firstLineChars="200"/>
        <w:jc w:val="left"/>
        <w:rPr>
          <w:rFonts w:hint="default" w:ascii="Times New Roman" w:hAnsi="Times New Roman" w:cs="仿宋_GB2312" w:eastAsiaTheme="minorEastAsia"/>
          <w:kern w:val="0"/>
          <w:sz w:val="28"/>
          <w:szCs w:val="21"/>
          <w:lang w:val="en-US" w:eastAsia="zh-CN"/>
        </w:rPr>
      </w:pPr>
      <w:r>
        <w:rPr>
          <w:rFonts w:hint="eastAsia" w:ascii="Times New Roman" w:hAnsi="Times New Roman" w:cs="仿宋_GB2312"/>
          <w:kern w:val="0"/>
          <w:sz w:val="28"/>
          <w:szCs w:val="21"/>
        </w:rPr>
        <w:t>2、</w:t>
      </w:r>
      <w:r>
        <w:rPr>
          <w:rFonts w:hint="eastAsia" w:ascii="Times New Roman" w:hAnsi="Times New Roman" w:cs="仿宋_GB2312"/>
          <w:kern w:val="0"/>
          <w:sz w:val="28"/>
          <w:szCs w:val="21"/>
          <w:lang w:val="en-US" w:eastAsia="zh-CN"/>
        </w:rPr>
        <w:t>外</w:t>
      </w:r>
      <w:r>
        <w:rPr>
          <w:rFonts w:hint="eastAsia" w:ascii="Times New Roman" w:hAnsi="Times New Roman" w:cs="仿宋_GB2312"/>
          <w:kern w:val="0"/>
          <w:sz w:val="28"/>
          <w:szCs w:val="21"/>
        </w:rPr>
        <w:t>语水平。</w:t>
      </w:r>
      <w:r>
        <w:rPr>
          <w:rFonts w:hint="eastAsia" w:ascii="Times New Roman" w:hAnsi="Times New Roman" w:cs="仿宋_GB2312"/>
          <w:kern w:val="0"/>
          <w:sz w:val="28"/>
          <w:szCs w:val="21"/>
          <w:lang w:val="en-US" w:eastAsia="zh-CN"/>
        </w:rPr>
        <w:t>如英语国家一般要求</w:t>
      </w:r>
      <w:r>
        <w:rPr>
          <w:rFonts w:ascii="Times New Roman" w:hAnsi="Times New Roman" w:cs="仿宋_GB2312"/>
          <w:kern w:val="0"/>
          <w:sz w:val="28"/>
          <w:szCs w:val="21"/>
        </w:rPr>
        <w:t>达到托福</w:t>
      </w:r>
      <w:r>
        <w:rPr>
          <w:rFonts w:hint="eastAsia" w:ascii="Times New Roman" w:hAnsi="Times New Roman" w:cs="仿宋_GB2312"/>
          <w:kern w:val="0"/>
          <w:sz w:val="28"/>
          <w:szCs w:val="21"/>
          <w:lang w:val="en-US" w:eastAsia="zh-CN"/>
        </w:rPr>
        <w:t>69</w:t>
      </w:r>
      <w:r>
        <w:rPr>
          <w:rFonts w:ascii="Times New Roman" w:hAnsi="Times New Roman" w:cs="仿宋_GB2312"/>
          <w:kern w:val="0"/>
          <w:sz w:val="28"/>
          <w:szCs w:val="21"/>
        </w:rPr>
        <w:t>分</w:t>
      </w:r>
      <w:r>
        <w:rPr>
          <w:rFonts w:hint="eastAsia" w:ascii="Times New Roman" w:hAnsi="Times New Roman" w:cs="仿宋_GB2312"/>
          <w:kern w:val="0"/>
          <w:sz w:val="28"/>
          <w:szCs w:val="21"/>
        </w:rPr>
        <w:t>，或</w:t>
      </w:r>
      <w:r>
        <w:rPr>
          <w:rFonts w:ascii="Times New Roman" w:hAnsi="Times New Roman" w:cs="仿宋_GB2312"/>
          <w:kern w:val="0"/>
          <w:sz w:val="28"/>
          <w:szCs w:val="21"/>
        </w:rPr>
        <w:t>雅思</w:t>
      </w:r>
      <w:r>
        <w:rPr>
          <w:rFonts w:hint="eastAsia" w:ascii="Times New Roman" w:hAnsi="Times New Roman" w:cs="仿宋_GB2312"/>
          <w:kern w:val="0"/>
          <w:sz w:val="28"/>
          <w:szCs w:val="21"/>
        </w:rPr>
        <w:t>5.5-</w:t>
      </w:r>
      <w:r>
        <w:rPr>
          <w:rFonts w:ascii="Times New Roman" w:hAnsi="Times New Roman" w:cs="仿宋_GB2312"/>
          <w:kern w:val="0"/>
          <w:sz w:val="28"/>
          <w:szCs w:val="21"/>
        </w:rPr>
        <w:t>6.0</w:t>
      </w:r>
      <w:r>
        <w:rPr>
          <w:rFonts w:hint="eastAsia" w:ascii="Times New Roman" w:hAnsi="Times New Roman" w:cs="仿宋_GB2312"/>
          <w:kern w:val="0"/>
          <w:sz w:val="28"/>
          <w:szCs w:val="21"/>
        </w:rPr>
        <w:t>分以上，或</w:t>
      </w:r>
      <w:r>
        <w:rPr>
          <w:rFonts w:hint="eastAsia" w:ascii="Times New Roman" w:hAnsi="Times New Roman" w:cs="仿宋_GB2312"/>
          <w:kern w:val="0"/>
          <w:sz w:val="28"/>
          <w:szCs w:val="21"/>
          <w:lang w:val="en-US" w:eastAsia="zh-CN"/>
        </w:rPr>
        <w:t>大学英语六级等</w:t>
      </w:r>
      <w:r>
        <w:rPr>
          <w:rFonts w:hint="eastAsia" w:ascii="Times New Roman" w:hAnsi="Times New Roman" w:cs="仿宋_GB2312"/>
          <w:kern w:val="0"/>
          <w:sz w:val="28"/>
          <w:szCs w:val="21"/>
        </w:rPr>
        <w:t>。部分外方高校在国内举办单独的英语测试，通过可抵托福、雅思成绩。</w:t>
      </w:r>
      <w:r>
        <w:rPr>
          <w:rFonts w:hint="eastAsia" w:ascii="Times New Roman" w:hAnsi="Times New Roman" w:cs="仿宋_GB2312"/>
          <w:kern w:val="0"/>
          <w:sz w:val="28"/>
          <w:szCs w:val="21"/>
          <w:lang w:val="en-US" w:eastAsia="zh-CN"/>
        </w:rPr>
        <w:t>德语国家一般要求通过德国高校外国申请人入学考试（DSH）。</w:t>
      </w:r>
    </w:p>
    <w:p>
      <w:pPr>
        <w:widowControl/>
        <w:ind w:firstLine="560" w:firstLineChars="200"/>
        <w:jc w:val="left"/>
        <w:rPr>
          <w:rFonts w:ascii="Times New Roman" w:hAnsi="Times New Roman" w:cs="仿宋_GB2312"/>
          <w:kern w:val="0"/>
          <w:sz w:val="28"/>
          <w:szCs w:val="21"/>
        </w:rPr>
      </w:pPr>
      <w:r>
        <w:rPr>
          <w:rFonts w:hint="eastAsia" w:ascii="Times New Roman" w:hAnsi="Times New Roman" w:cs="仿宋_GB2312"/>
          <w:kern w:val="0"/>
          <w:sz w:val="28"/>
          <w:szCs w:val="21"/>
        </w:rPr>
        <w:t>3、较好的经济支持条件。一般来说，在英语国家学习生活一年的全部花费在人民币25万元左右。</w:t>
      </w:r>
      <w:r>
        <w:rPr>
          <w:rFonts w:hint="eastAsia" w:ascii="Times New Roman" w:hAnsi="Times New Roman" w:cstheme="minorEastAsia"/>
          <w:color w:val="000000"/>
          <w:sz w:val="28"/>
          <w:szCs w:val="28"/>
          <w:shd w:val="clear" w:color="auto" w:fill="FFFFFF"/>
        </w:rPr>
        <w:t>德国公立大学</w:t>
      </w:r>
      <w:r>
        <w:rPr>
          <w:rFonts w:hint="eastAsia" w:ascii="Times New Roman" w:hAnsi="Times New Roman" w:cstheme="minorEastAsia"/>
          <w:color w:val="000000"/>
          <w:sz w:val="28"/>
          <w:szCs w:val="28"/>
          <w:shd w:val="clear" w:color="auto" w:fill="FFFFFF"/>
          <w:lang w:val="en-US" w:eastAsia="zh-CN"/>
        </w:rPr>
        <w:t>实行</w:t>
      </w:r>
      <w:r>
        <w:rPr>
          <w:rFonts w:hint="eastAsia" w:ascii="Times New Roman" w:hAnsi="Times New Roman" w:cstheme="minorEastAsia"/>
          <w:color w:val="000000"/>
          <w:sz w:val="28"/>
          <w:szCs w:val="28"/>
          <w:shd w:val="clear" w:color="auto" w:fill="FFFFFF"/>
        </w:rPr>
        <w:t>免学费</w:t>
      </w:r>
      <w:r>
        <w:rPr>
          <w:rFonts w:hint="eastAsia" w:ascii="Times New Roman" w:hAnsi="Times New Roman" w:cstheme="minorEastAsia"/>
          <w:color w:val="000000"/>
          <w:sz w:val="28"/>
          <w:szCs w:val="28"/>
          <w:shd w:val="clear" w:color="auto" w:fill="FFFFFF"/>
          <w:lang w:val="en-US" w:eastAsia="zh-CN"/>
        </w:rPr>
        <w:t>教育，只需自付生活费、语言培训费等费用，一年约人民币10万元左右。</w:t>
      </w:r>
      <w:r>
        <w:rPr>
          <w:rFonts w:hint="eastAsia" w:ascii="Times New Roman" w:hAnsi="Times New Roman" w:cs="仿宋_GB2312"/>
          <w:kern w:val="0"/>
          <w:sz w:val="28"/>
          <w:szCs w:val="21"/>
        </w:rPr>
        <w:t>学生家长需同意学生出国（境）学习并承担其经济担保。</w:t>
      </w:r>
    </w:p>
    <w:p>
      <w:pPr>
        <w:rPr>
          <w:rFonts w:hint="default" w:ascii="Times New Roman" w:hAnsi="Times New Roman" w:cs="仿宋_GB2312" w:eastAsiaTheme="minorEastAsia"/>
          <w:b/>
          <w:kern w:val="0"/>
          <w:sz w:val="28"/>
          <w:szCs w:val="21"/>
          <w:lang w:val="en-US" w:eastAsia="zh-CN"/>
        </w:rPr>
      </w:pPr>
      <w:r>
        <w:rPr>
          <w:rFonts w:hint="eastAsia" w:ascii="Times New Roman" w:hAnsi="Times New Roman" w:cs="仿宋_GB2312"/>
          <w:b/>
          <w:kern w:val="0"/>
          <w:sz w:val="28"/>
          <w:szCs w:val="21"/>
        </w:rPr>
        <w:t>五、</w:t>
      </w:r>
      <w:r>
        <w:rPr>
          <w:rFonts w:hint="eastAsia" w:ascii="Times New Roman" w:hAnsi="Times New Roman" w:cs="仿宋_GB2312"/>
          <w:b/>
          <w:kern w:val="0"/>
          <w:sz w:val="28"/>
          <w:szCs w:val="21"/>
          <w:lang w:val="en-US" w:eastAsia="zh-CN"/>
        </w:rPr>
        <w:t>出国（境）</w:t>
      </w:r>
      <w:r>
        <w:rPr>
          <w:rFonts w:hint="eastAsia" w:ascii="Times New Roman" w:hAnsi="Times New Roman" w:cs="仿宋_GB2312"/>
          <w:b/>
          <w:kern w:val="0"/>
          <w:sz w:val="28"/>
          <w:szCs w:val="21"/>
        </w:rPr>
        <w:t>项目怎样申请？何时申请？</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中外合作办学项目的学生，由国际合作处和所在学院单独统一管理，由学校统一负责其申请手续和出国（境）手续。中外合作办学项目</w:t>
      </w:r>
      <w:r>
        <w:rPr>
          <w:rFonts w:hint="eastAsia" w:ascii="Times New Roman" w:hAnsi="Times New Roman" w:cstheme="minorEastAsia"/>
          <w:color w:val="000000"/>
          <w:sz w:val="28"/>
          <w:szCs w:val="28"/>
          <w:shd w:val="clear" w:color="auto" w:fill="FFFFFF"/>
        </w:rPr>
        <w:t>引进</w:t>
      </w:r>
      <w:r>
        <w:rPr>
          <w:rFonts w:hint="eastAsia" w:ascii="Times New Roman" w:hAnsi="Times New Roman" w:cstheme="minorEastAsia"/>
          <w:color w:val="000000"/>
          <w:sz w:val="28"/>
          <w:szCs w:val="28"/>
          <w:shd w:val="clear" w:color="auto" w:fill="FFFFFF"/>
          <w:lang w:val="en-US" w:eastAsia="zh-CN"/>
        </w:rPr>
        <w:t>了外</w:t>
      </w:r>
      <w:r>
        <w:rPr>
          <w:rFonts w:hint="eastAsia" w:ascii="Times New Roman" w:hAnsi="Times New Roman" w:cstheme="minorEastAsia"/>
          <w:color w:val="000000"/>
          <w:sz w:val="28"/>
          <w:szCs w:val="28"/>
          <w:shd w:val="clear" w:color="auto" w:fill="FFFFFF"/>
        </w:rPr>
        <w:t>方先进教育教学理念、优质课程、原版教材和优秀师资</w:t>
      </w:r>
      <w:r>
        <w:rPr>
          <w:rFonts w:hint="eastAsia" w:ascii="Times New Roman" w:hAnsi="Times New Roman" w:cstheme="minorEastAsia"/>
          <w:color w:val="000000"/>
          <w:sz w:val="28"/>
          <w:szCs w:val="28"/>
          <w:shd w:val="clear" w:color="auto" w:fill="FFFFFF"/>
          <w:lang w:eastAsia="zh-CN"/>
        </w:rPr>
        <w:t>，</w:t>
      </w:r>
      <w:r>
        <w:rPr>
          <w:rFonts w:hint="eastAsia" w:ascii="Times New Roman" w:hAnsi="Times New Roman" w:cstheme="minorEastAsia"/>
          <w:color w:val="000000"/>
          <w:sz w:val="28"/>
          <w:szCs w:val="28"/>
          <w:shd w:val="clear" w:color="auto" w:fill="FFFFFF"/>
          <w:lang w:val="en-US" w:eastAsia="zh-CN"/>
        </w:rPr>
        <w:t>学生</w:t>
      </w:r>
      <w:r>
        <w:rPr>
          <w:rFonts w:hint="eastAsia" w:asciiTheme="minorEastAsia" w:hAnsiTheme="minorEastAsia"/>
          <w:sz w:val="28"/>
          <w:szCs w:val="28"/>
          <w:lang w:val="en-US" w:eastAsia="zh-CN"/>
        </w:rPr>
        <w:t>在国内即已经参加了全面的中外教语言课程，修读了由外方外籍教师授课的专业课程和实践环节，出国前再进行语言强化与测试和平安留学知识培训。</w:t>
      </w:r>
    </w:p>
    <w:p>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校际交流项目学生，</w:t>
      </w:r>
      <w:r>
        <w:rPr>
          <w:rFonts w:hint="eastAsia" w:asciiTheme="minorEastAsia" w:hAnsiTheme="minorEastAsia"/>
          <w:sz w:val="28"/>
          <w:szCs w:val="28"/>
        </w:rPr>
        <w:t>在了解外方院校和项目情况的基础上确定意向，到我校国际合作处报名，索取或下载申请表，在国际处老师的指导下准备申请材料</w:t>
      </w:r>
      <w:r>
        <w:rPr>
          <w:rFonts w:hint="eastAsia" w:asciiTheme="minorEastAsia" w:hAnsiTheme="minorEastAsia"/>
          <w:sz w:val="28"/>
          <w:szCs w:val="28"/>
          <w:lang w:eastAsia="zh-CN"/>
        </w:rPr>
        <w:t>、</w:t>
      </w:r>
      <w:r>
        <w:rPr>
          <w:rFonts w:hint="eastAsia" w:asciiTheme="minorEastAsia" w:hAnsiTheme="minorEastAsia"/>
          <w:sz w:val="28"/>
          <w:szCs w:val="28"/>
        </w:rPr>
        <w:t>护照、签证</w:t>
      </w:r>
      <w:r>
        <w:rPr>
          <w:rFonts w:hint="eastAsia" w:asciiTheme="minorEastAsia" w:hAnsiTheme="minorEastAsia"/>
          <w:sz w:val="28"/>
          <w:szCs w:val="28"/>
          <w:lang w:val="en-US" w:eastAsia="zh-CN"/>
        </w:rPr>
        <w:t>等</w:t>
      </w:r>
      <w:r>
        <w:rPr>
          <w:rFonts w:hint="eastAsia" w:asciiTheme="minorEastAsia" w:hAnsiTheme="minorEastAsia"/>
          <w:sz w:val="28"/>
          <w:szCs w:val="28"/>
        </w:rPr>
        <w:t>，</w:t>
      </w:r>
      <w:r>
        <w:rPr>
          <w:rFonts w:hint="eastAsia" w:asciiTheme="minorEastAsia" w:hAnsiTheme="minorEastAsia"/>
          <w:sz w:val="28"/>
          <w:szCs w:val="28"/>
          <w:lang w:val="en-US" w:eastAsia="zh-CN"/>
        </w:rPr>
        <w:t>出国前参加平安留学</w:t>
      </w:r>
      <w:r>
        <w:rPr>
          <w:rFonts w:hint="eastAsia" w:asciiTheme="minorEastAsia" w:hAnsiTheme="minorEastAsia"/>
          <w:sz w:val="28"/>
          <w:szCs w:val="28"/>
        </w:rPr>
        <w:t>培训。每年的春夏学期</w:t>
      </w:r>
      <w:r>
        <w:rPr>
          <w:rFonts w:hint="eastAsia" w:asciiTheme="minorEastAsia" w:hAnsiTheme="minorEastAsia"/>
          <w:sz w:val="28"/>
          <w:szCs w:val="28"/>
          <w:lang w:val="en-US" w:eastAsia="zh-CN"/>
        </w:rPr>
        <w:t>3-4月份</w:t>
      </w:r>
      <w:r>
        <w:rPr>
          <w:rFonts w:hint="eastAsia" w:asciiTheme="minorEastAsia" w:hAnsiTheme="minorEastAsia"/>
          <w:sz w:val="28"/>
          <w:szCs w:val="28"/>
        </w:rPr>
        <w:t>，是申请下一学年秋冬学期开始的</w:t>
      </w:r>
      <w:r>
        <w:rPr>
          <w:rFonts w:hint="eastAsia" w:asciiTheme="minorEastAsia" w:hAnsiTheme="minorEastAsia"/>
          <w:sz w:val="28"/>
          <w:szCs w:val="28"/>
          <w:lang w:val="en-US" w:eastAsia="zh-CN"/>
        </w:rPr>
        <w:t>长期</w:t>
      </w:r>
      <w:r>
        <w:rPr>
          <w:rFonts w:hint="eastAsia" w:asciiTheme="minorEastAsia" w:hAnsiTheme="minorEastAsia"/>
          <w:sz w:val="28"/>
          <w:szCs w:val="28"/>
        </w:rPr>
        <w:t>项目的时间。比如，A同学希望参加2+2本科双学位项目，</w:t>
      </w:r>
      <w:r>
        <w:rPr>
          <w:rFonts w:hint="eastAsia" w:asciiTheme="minorEastAsia" w:hAnsiTheme="minorEastAsia"/>
          <w:sz w:val="28"/>
          <w:szCs w:val="28"/>
          <w:lang w:val="en-US" w:eastAsia="zh-CN"/>
        </w:rPr>
        <w:t>三四年级出国，</w:t>
      </w:r>
      <w:r>
        <w:rPr>
          <w:rFonts w:hint="eastAsia" w:asciiTheme="minorEastAsia" w:hAnsiTheme="minorEastAsia"/>
          <w:sz w:val="28"/>
          <w:szCs w:val="28"/>
        </w:rPr>
        <w:t>他应该</w:t>
      </w:r>
      <w:r>
        <w:rPr>
          <w:rFonts w:hint="eastAsia" w:asciiTheme="minorEastAsia" w:hAnsiTheme="minorEastAsia"/>
          <w:sz w:val="28"/>
          <w:szCs w:val="28"/>
          <w:lang w:val="en-US" w:eastAsia="zh-CN"/>
        </w:rPr>
        <w:t>在</w:t>
      </w:r>
      <w:r>
        <w:rPr>
          <w:rFonts w:hint="eastAsia" w:asciiTheme="minorEastAsia" w:hAnsiTheme="minorEastAsia"/>
          <w:sz w:val="28"/>
          <w:szCs w:val="28"/>
        </w:rPr>
        <w:t>本科二年级的春夏学期，也就是他大二的3月份开学申请。再如，B同学希望参加 “3+1+硕”本硕连读项目，他应该在本科三年级的春夏学期，也就是大三的3月份开学申请。每年的春夏学期</w:t>
      </w:r>
      <w:r>
        <w:rPr>
          <w:rFonts w:hint="eastAsia" w:asciiTheme="minorEastAsia" w:hAnsiTheme="minorEastAsia"/>
          <w:sz w:val="28"/>
          <w:szCs w:val="28"/>
          <w:lang w:val="en-US" w:eastAsia="zh-CN"/>
        </w:rPr>
        <w:t>3-4月</w:t>
      </w:r>
      <w:r>
        <w:rPr>
          <w:rFonts w:hint="eastAsia" w:asciiTheme="minorEastAsia" w:hAnsiTheme="minorEastAsia"/>
          <w:sz w:val="28"/>
          <w:szCs w:val="28"/>
        </w:rPr>
        <w:t>，是申请暑期短期交流，和秋冬学期短期交流项目的时间。秋冬学期开学</w:t>
      </w:r>
      <w:r>
        <w:rPr>
          <w:rFonts w:hint="eastAsia" w:asciiTheme="minorEastAsia" w:hAnsiTheme="minorEastAsia"/>
          <w:sz w:val="28"/>
          <w:szCs w:val="28"/>
          <w:lang w:val="en-US" w:eastAsia="zh-CN"/>
        </w:rPr>
        <w:t>9-10月</w:t>
      </w:r>
      <w:r>
        <w:rPr>
          <w:rFonts w:hint="eastAsia" w:asciiTheme="minorEastAsia" w:hAnsiTheme="minorEastAsia"/>
          <w:sz w:val="28"/>
          <w:szCs w:val="28"/>
        </w:rPr>
        <w:t>，是申请寒假短期交流，和春夏学期短期交流项目的时间。</w:t>
      </w:r>
    </w:p>
    <w:p>
      <w:pPr>
        <w:rPr>
          <w:rFonts w:hint="default" w:ascii="Times New Roman" w:hAnsi="Times New Roman" w:cs="仿宋_GB2312" w:eastAsiaTheme="minorEastAsia"/>
          <w:b/>
          <w:kern w:val="0"/>
          <w:sz w:val="28"/>
          <w:szCs w:val="21"/>
          <w:lang w:val="en-US" w:eastAsia="zh-CN"/>
        </w:rPr>
      </w:pPr>
      <w:r>
        <w:rPr>
          <w:rFonts w:hint="eastAsia" w:ascii="Times New Roman" w:hAnsi="Times New Roman" w:cs="仿宋_GB2312"/>
          <w:b/>
          <w:kern w:val="0"/>
          <w:sz w:val="28"/>
          <w:szCs w:val="21"/>
          <w:lang w:val="en-US" w:eastAsia="zh-CN"/>
        </w:rPr>
        <w:t>六、学校提供哪些服务？</w:t>
      </w:r>
    </w:p>
    <w:p>
      <w:pPr>
        <w:ind w:firstLine="560" w:firstLineChars="200"/>
        <w:rPr>
          <w:rFonts w:hint="eastAsia" w:asciiTheme="minorEastAsia" w:hAnsiTheme="minorEastAsia"/>
          <w:sz w:val="28"/>
          <w:szCs w:val="28"/>
        </w:rPr>
      </w:pPr>
      <w:r>
        <w:rPr>
          <w:rFonts w:hint="eastAsia" w:asciiTheme="minorEastAsia" w:hAnsiTheme="minorEastAsia"/>
          <w:sz w:val="28"/>
          <w:szCs w:val="28"/>
        </w:rPr>
        <w:t>所有项目我校国际合作处都有跟进，包括学生的申请与选拔、签证申请指导、出国行前培训、到达之后的安排、回校后的学分互认与总结等。</w:t>
      </w:r>
    </w:p>
    <w:p>
      <w:pPr>
        <w:ind w:firstLine="560" w:firstLineChars="200"/>
        <w:rPr>
          <w:rFonts w:ascii="Times New Roman" w:hAnsi="宋体" w:eastAsia="宋体" w:cs="Times New Roman"/>
          <w:sz w:val="28"/>
          <w:szCs w:val="24"/>
        </w:rPr>
      </w:pPr>
      <w:r>
        <w:rPr>
          <w:rFonts w:hint="eastAsia" w:ascii="Times New Roman" w:hAnsi="Times New Roman" w:eastAsia="宋体" w:cs="仿宋_GB2312"/>
          <w:kern w:val="0"/>
          <w:sz w:val="28"/>
          <w:szCs w:val="21"/>
          <w:lang w:val="en-US" w:eastAsia="zh-CN"/>
        </w:rPr>
        <w:t>学校</w:t>
      </w:r>
      <w:r>
        <w:rPr>
          <w:rFonts w:hint="eastAsia" w:ascii="Times New Roman" w:hAnsi="Times New Roman" w:eastAsia="宋体" w:cs="仿宋_GB2312"/>
          <w:kern w:val="0"/>
          <w:sz w:val="28"/>
          <w:szCs w:val="21"/>
        </w:rPr>
        <w:t>通过以下措施积极打造定制式项目，力争让更多学生走出国门。</w:t>
      </w:r>
      <w:r>
        <w:rPr>
          <w:rFonts w:hint="eastAsia" w:ascii="Times New Roman" w:hAnsi="宋体" w:eastAsia="宋体" w:cs="Times New Roman"/>
          <w:sz w:val="28"/>
          <w:szCs w:val="24"/>
        </w:rPr>
        <w:t>一是将国外合作院校按照学校整体情况及双方合作意愿进行分类，合理布局，量身定制适合不同学院、不同学科专业的合作项目；二是积极建立互免学费、减免学费、低门槛录取的交流项目；三是在学生中广泛开展国际交流活动的宣传，增加他们参加国际化交流的意愿；四是及时向学生公布交流项目的相关信息，指导他们合理规划自己的交流计划，尽早着手准备。</w:t>
      </w:r>
    </w:p>
    <w:p>
      <w:pPr>
        <w:pStyle w:val="8"/>
        <w:numPr>
          <w:ilvl w:val="0"/>
          <w:numId w:val="0"/>
        </w:numPr>
        <w:ind w:leftChars="0"/>
        <w:rPr>
          <w:rFonts w:ascii="Times New Roman" w:hAnsi="宋体" w:eastAsia="宋体" w:cs="Times New Roman"/>
          <w:b/>
          <w:sz w:val="28"/>
          <w:szCs w:val="24"/>
        </w:rPr>
      </w:pPr>
      <w:r>
        <w:rPr>
          <w:rFonts w:hint="eastAsia" w:ascii="Times New Roman" w:hAnsi="宋体" w:eastAsia="宋体" w:cs="Times New Roman"/>
          <w:b/>
          <w:sz w:val="28"/>
          <w:szCs w:val="24"/>
          <w:lang w:val="en-US" w:eastAsia="zh-CN"/>
        </w:rPr>
        <w:t>七、</w:t>
      </w:r>
      <w:r>
        <w:rPr>
          <w:rFonts w:hint="eastAsia" w:ascii="Times New Roman" w:hAnsi="宋体" w:eastAsia="宋体" w:cs="Times New Roman"/>
          <w:b/>
          <w:sz w:val="28"/>
          <w:szCs w:val="24"/>
        </w:rPr>
        <w:t>国外所修读的学分我校予以认定吗？如何认定？</w:t>
      </w:r>
    </w:p>
    <w:p>
      <w:pPr>
        <w:ind w:firstLine="560" w:firstLineChars="200"/>
        <w:rPr>
          <w:rFonts w:asciiTheme="minorEastAsia" w:hAnsiTheme="minorEastAsia"/>
          <w:sz w:val="28"/>
          <w:szCs w:val="28"/>
        </w:rPr>
      </w:pPr>
      <w:r>
        <w:rPr>
          <w:rFonts w:hint="eastAsia" w:asciiTheme="minorEastAsia" w:hAnsiTheme="minorEastAsia"/>
          <w:sz w:val="28"/>
          <w:szCs w:val="28"/>
          <w:lang w:val="en-US" w:eastAsia="zh-CN"/>
        </w:rPr>
        <w:t>我校组织的出国（境）项目，均在</w:t>
      </w:r>
      <w:r>
        <w:rPr>
          <w:rFonts w:hint="eastAsia" w:asciiTheme="minorEastAsia" w:hAnsiTheme="minorEastAsia"/>
          <w:sz w:val="28"/>
          <w:szCs w:val="28"/>
        </w:rPr>
        <w:t>与我校签订了合作备忘录或合作协议的国（境）外院校</w:t>
      </w:r>
      <w:r>
        <w:rPr>
          <w:rFonts w:hint="eastAsia" w:asciiTheme="minorEastAsia" w:hAnsiTheme="minorEastAsia"/>
          <w:sz w:val="28"/>
          <w:szCs w:val="28"/>
          <w:lang w:val="en-US" w:eastAsia="zh-CN"/>
        </w:rPr>
        <w:t>参加。</w:t>
      </w:r>
      <w:r>
        <w:rPr>
          <w:rFonts w:hint="eastAsia" w:asciiTheme="minorEastAsia" w:hAnsiTheme="minorEastAsia"/>
          <w:sz w:val="28"/>
          <w:szCs w:val="28"/>
        </w:rPr>
        <w:t>根据两校对接的课程体系，</w:t>
      </w:r>
      <w:r>
        <w:rPr>
          <w:rFonts w:hint="eastAsia" w:asciiTheme="minorEastAsia" w:hAnsiTheme="minorEastAsia"/>
          <w:sz w:val="28"/>
          <w:szCs w:val="28"/>
          <w:lang w:val="en-US" w:eastAsia="zh-CN"/>
        </w:rPr>
        <w:t>即双方</w:t>
      </w:r>
      <w:r>
        <w:rPr>
          <w:rFonts w:hint="eastAsia" w:asciiTheme="minorEastAsia" w:hAnsiTheme="minorEastAsia"/>
          <w:sz w:val="28"/>
          <w:szCs w:val="28"/>
        </w:rPr>
        <w:t>课程的相同（相似）性，</w:t>
      </w:r>
      <w:r>
        <w:rPr>
          <w:rFonts w:hint="eastAsia" w:asciiTheme="minorEastAsia" w:hAnsiTheme="minorEastAsia"/>
          <w:sz w:val="28"/>
          <w:szCs w:val="28"/>
          <w:lang w:val="en-US" w:eastAsia="zh-CN"/>
        </w:rPr>
        <w:t>对</w:t>
      </w:r>
      <w:r>
        <w:rPr>
          <w:rFonts w:hint="eastAsia" w:asciiTheme="minorEastAsia" w:hAnsiTheme="minorEastAsia"/>
          <w:sz w:val="28"/>
          <w:szCs w:val="28"/>
        </w:rPr>
        <w:t>学生在国（境）外所修课程（实习）及学分,我校予以转换和认定。</w:t>
      </w:r>
    </w:p>
    <w:p>
      <w:pPr>
        <w:pStyle w:val="8"/>
        <w:numPr>
          <w:ilvl w:val="0"/>
          <w:numId w:val="0"/>
        </w:numPr>
        <w:ind w:leftChars="0"/>
        <w:rPr>
          <w:rFonts w:ascii="Times New Roman" w:hAnsi="宋体" w:eastAsia="宋体" w:cs="Times New Roman"/>
          <w:b/>
          <w:sz w:val="28"/>
          <w:szCs w:val="24"/>
        </w:rPr>
      </w:pPr>
      <w:r>
        <w:rPr>
          <w:rFonts w:hint="eastAsia" w:ascii="Times New Roman" w:hAnsi="宋体" w:eastAsia="宋体" w:cs="Times New Roman"/>
          <w:b/>
          <w:sz w:val="28"/>
          <w:szCs w:val="24"/>
          <w:lang w:val="en-US" w:eastAsia="zh-CN"/>
        </w:rPr>
        <w:t>八、</w:t>
      </w:r>
      <w:r>
        <w:rPr>
          <w:rFonts w:hint="eastAsia" w:ascii="Times New Roman" w:hAnsi="宋体" w:eastAsia="宋体" w:cs="Times New Roman"/>
          <w:b/>
          <w:sz w:val="28"/>
          <w:szCs w:val="24"/>
        </w:rPr>
        <w:t>联系方式</w:t>
      </w:r>
    </w:p>
    <w:p>
      <w:pPr>
        <w:pStyle w:val="8"/>
        <w:ind w:left="570" w:firstLine="0" w:firstLineChars="0"/>
        <w:rPr>
          <w:rFonts w:ascii="Times New Roman" w:hAnsi="Times New Roman" w:cs="仿宋_GB2312"/>
          <w:kern w:val="0"/>
          <w:sz w:val="28"/>
          <w:szCs w:val="21"/>
        </w:rPr>
      </w:pPr>
      <w:r>
        <w:rPr>
          <w:rFonts w:hint="eastAsia" w:ascii="Times New Roman" w:hAnsi="Times New Roman" w:cs="仿宋_GB2312"/>
          <w:kern w:val="0"/>
          <w:sz w:val="28"/>
          <w:szCs w:val="21"/>
        </w:rPr>
        <w:t>国际合作处 东校区综合楼1213室</w:t>
      </w:r>
    </w:p>
    <w:p>
      <w:pPr>
        <w:pStyle w:val="8"/>
        <w:ind w:left="570" w:firstLine="0" w:firstLineChars="0"/>
        <w:rPr>
          <w:rFonts w:ascii="Times New Roman" w:hAnsi="Times New Roman" w:cs="仿宋_GB2312"/>
          <w:kern w:val="0"/>
          <w:sz w:val="28"/>
          <w:szCs w:val="21"/>
        </w:rPr>
      </w:pPr>
      <w:r>
        <w:rPr>
          <w:rFonts w:hint="eastAsia" w:ascii="Times New Roman" w:hAnsi="Times New Roman" w:cs="仿宋_GB2312"/>
          <w:kern w:val="0"/>
          <w:sz w:val="28"/>
          <w:szCs w:val="21"/>
        </w:rPr>
        <w:t>联系人 孙志颖</w:t>
      </w:r>
    </w:p>
    <w:p>
      <w:pPr>
        <w:pStyle w:val="8"/>
        <w:ind w:left="570" w:firstLine="0" w:firstLineChars="0"/>
        <w:rPr>
          <w:rFonts w:hint="eastAsia" w:ascii="Times New Roman" w:hAnsi="Times New Roman" w:cs="仿宋_GB2312"/>
          <w:kern w:val="0"/>
          <w:sz w:val="28"/>
          <w:szCs w:val="21"/>
          <w:lang w:val="en-US" w:eastAsia="zh-CN"/>
        </w:rPr>
      </w:pPr>
      <w:r>
        <w:rPr>
          <w:rFonts w:hint="eastAsia" w:ascii="Times New Roman" w:hAnsi="Times New Roman" w:cs="仿宋_GB2312"/>
          <w:kern w:val="0"/>
          <w:sz w:val="28"/>
          <w:szCs w:val="21"/>
        </w:rPr>
        <w:t>电话 0312-7526776</w:t>
      </w:r>
      <w:r>
        <w:rPr>
          <w:rFonts w:hint="eastAsia" w:ascii="Times New Roman" w:hAnsi="Times New Roman" w:cs="仿宋_GB2312"/>
          <w:kern w:val="0"/>
          <w:sz w:val="28"/>
          <w:szCs w:val="21"/>
          <w:lang w:val="en-US" w:eastAsia="zh-CN"/>
        </w:rPr>
        <w:t xml:space="preserve"> 13785223719</w:t>
      </w:r>
    </w:p>
    <w:p>
      <w:pPr>
        <w:pStyle w:val="8"/>
        <w:ind w:left="570" w:firstLine="0" w:firstLineChars="0"/>
        <w:rPr>
          <w:rFonts w:ascii="楷体_GB2312" w:eastAsia="楷体_GB2312"/>
          <w:b/>
          <w:sz w:val="28"/>
          <w:szCs w:val="28"/>
        </w:rPr>
      </w:pPr>
      <w:r>
        <w:rPr>
          <w:rFonts w:ascii="Times New Roman" w:hAnsi="Times New Roman" w:cs="仿宋_GB2312"/>
          <w:kern w:val="0"/>
          <w:sz w:val="28"/>
          <w:szCs w:val="21"/>
        </w:rPr>
        <w:t>E</w:t>
      </w:r>
      <w:r>
        <w:rPr>
          <w:rFonts w:hint="eastAsia" w:ascii="Times New Roman" w:hAnsi="Times New Roman" w:cs="仿宋_GB2312"/>
          <w:kern w:val="0"/>
          <w:sz w:val="28"/>
          <w:szCs w:val="21"/>
        </w:rPr>
        <w:t>mail：zhiyingsunauh@163.com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7B05"/>
    <w:rsid w:val="00013857"/>
    <w:rsid w:val="000A6BA7"/>
    <w:rsid w:val="000B0830"/>
    <w:rsid w:val="00114F3C"/>
    <w:rsid w:val="00241058"/>
    <w:rsid w:val="0027421D"/>
    <w:rsid w:val="00287060"/>
    <w:rsid w:val="002A23EA"/>
    <w:rsid w:val="00332873"/>
    <w:rsid w:val="003438DF"/>
    <w:rsid w:val="004012FB"/>
    <w:rsid w:val="004C7A5F"/>
    <w:rsid w:val="008F554A"/>
    <w:rsid w:val="008F5CAA"/>
    <w:rsid w:val="00966185"/>
    <w:rsid w:val="00AF6437"/>
    <w:rsid w:val="00B031FE"/>
    <w:rsid w:val="00B27B05"/>
    <w:rsid w:val="00C32837"/>
    <w:rsid w:val="00C76D37"/>
    <w:rsid w:val="00D702B7"/>
    <w:rsid w:val="00DA3C0E"/>
    <w:rsid w:val="00E201E8"/>
    <w:rsid w:val="00EA3D6B"/>
    <w:rsid w:val="13154480"/>
    <w:rsid w:val="32AC476E"/>
    <w:rsid w:val="41D65E8F"/>
    <w:rsid w:val="434B5A54"/>
    <w:rsid w:val="4BEE6BFF"/>
    <w:rsid w:val="542225FB"/>
    <w:rsid w:val="5D471917"/>
    <w:rsid w:val="5FAF26E0"/>
    <w:rsid w:val="64CA1398"/>
    <w:rsid w:val="6DD6544E"/>
    <w:rsid w:val="6DFF2658"/>
    <w:rsid w:val="79381D36"/>
    <w:rsid w:val="79C1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3"/>
    <w:semiHidden/>
    <w:qFormat/>
    <w:uiPriority w:val="99"/>
    <w:rPr>
      <w:kern w:val="2"/>
      <w:sz w:val="18"/>
      <w:szCs w:val="18"/>
    </w:rPr>
  </w:style>
  <w:style w:type="character" w:customStyle="1" w:styleId="10">
    <w:name w:val="页脚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336</Words>
  <Characters>1919</Characters>
  <Lines>15</Lines>
  <Paragraphs>4</Paragraphs>
  <TotalTime>5</TotalTime>
  <ScaleCrop>false</ScaleCrop>
  <LinksUpToDate>false</LinksUpToDate>
  <CharactersWithSpaces>2251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2018-05-07T01:28:00Z</dcterms:created>
  <dc:creator>sunzhiying</dc:creator>
  <cp:lastModifiedBy>草莓酸奶</cp:lastModifiedBy>
  <dcterms:modified xsi:type="dcterms:W3CDTF">2021-04-29T03:08:48Z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F37E2942A8D24150B1410F57A0AC2064</vt:lpwstr>
  </property>
</Properties>
</file>